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21BE5" w14:textId="77777777" w:rsidR="00BC6B02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8F4F89D" w14:textId="77777777" w:rsidR="00BC6B02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38F2500A" w14:textId="77777777" w:rsidR="00BC6B02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2F56188" w14:textId="77777777" w:rsidR="00BC6B02" w:rsidRDefault="00BC6B02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BC6B02" w14:paraId="1C809D7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AAB6656" w14:textId="77777777" w:rsidR="00BC6B0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7C81D977" w14:textId="77777777" w:rsidR="00BC6B0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中石化胜利石油工程有限公司井下作业公司（西南特种作业项目部试油作业22队）职业病危害定期检测</w:t>
            </w:r>
          </w:p>
        </w:tc>
      </w:tr>
      <w:tr w:rsidR="00BC6B02" w14:paraId="643BD0B1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D25EC86" w14:textId="77777777" w:rsidR="00BC6B0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02EF81B0" w14:textId="77777777" w:rsidR="00BC6B0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394EE879" w14:textId="77777777" w:rsidR="00BC6B0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233931E5" w14:textId="77777777" w:rsidR="00BC6B0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BC6B02" w14:paraId="56BF3E87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5C20079" w14:textId="77777777" w:rsidR="00BC6B02" w:rsidRDefault="00BC6B0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E990A8E" w14:textId="77777777" w:rsidR="00BC6B0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西南特种作业项目部试油作业22队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036D94E" w14:textId="77777777" w:rsidR="00BC6B0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重庆涪陵区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33B5882" w14:textId="77777777" w:rsidR="00BC6B0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李万鹏</w:t>
            </w:r>
          </w:p>
        </w:tc>
      </w:tr>
      <w:tr w:rsidR="00BC6B02" w14:paraId="4D4D3D99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01CEAFF1" w14:textId="77777777" w:rsidR="00BC6B0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1405D6E" w14:textId="77777777" w:rsidR="00BC6B02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陶薪学、林更鹏</w:t>
            </w:r>
          </w:p>
        </w:tc>
      </w:tr>
      <w:tr w:rsidR="00BC6B02" w14:paraId="4266987D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740F212" w14:textId="77777777" w:rsidR="00BC6B0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1936E11" w14:textId="77777777" w:rsidR="00BC6B02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0FF22745" w14:textId="77777777" w:rsidR="00BC6B02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57D9322C" w14:textId="77777777" w:rsidR="00BC6B02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C6B02" w14:paraId="09063F76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74F4D51D" w14:textId="77777777" w:rsidR="00BC6B02" w:rsidRDefault="00BC6B0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FA0B457" w14:textId="77777777" w:rsidR="00BC6B02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2024.9.12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33362B9" w14:textId="77777777" w:rsidR="00BC6B0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55F0316" w14:textId="77777777" w:rsidR="00BC6B0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李万鹏</w:t>
            </w:r>
          </w:p>
        </w:tc>
      </w:tr>
      <w:tr w:rsidR="00BC6B02" w14:paraId="5A874BC1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FBD3B87" w14:textId="77777777" w:rsidR="00BC6B02" w:rsidRDefault="00BC6B0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9A18395" w14:textId="77777777" w:rsidR="00BC6B02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441C74B" w14:textId="0E5F515C" w:rsidR="00BC6B02" w:rsidRDefault="00011DE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4E7A2BA" wp14:editId="0B1EFBCB">
                  <wp:extent cx="4586811" cy="4128655"/>
                  <wp:effectExtent l="0" t="0" r="4445" b="5715"/>
                  <wp:docPr id="29018352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481" cy="4135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6B02" w14:paraId="12A40941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13721E35" w14:textId="77777777" w:rsidR="00BC6B0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1BFD8ABB" w14:textId="77777777" w:rsidR="00BC6B02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68BFF99A" w14:textId="77777777" w:rsidR="00BC6B02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27D788B3" w14:textId="77777777" w:rsidR="00BC6B02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C6B02" w14:paraId="558FCC07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3A03CE5E" w14:textId="77777777" w:rsidR="00BC6B02" w:rsidRDefault="00BC6B0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F10B820" w14:textId="77777777" w:rsidR="00BC6B0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2024.11.14</w:t>
            </w:r>
          </w:p>
        </w:tc>
        <w:tc>
          <w:tcPr>
            <w:tcW w:w="2236" w:type="pct"/>
            <w:vAlign w:val="center"/>
          </w:tcPr>
          <w:p w14:paraId="7F748481" w14:textId="77777777" w:rsidR="00BC6B02" w:rsidRDefault="00000000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573" w:type="pct"/>
            <w:vAlign w:val="center"/>
          </w:tcPr>
          <w:p w14:paraId="340C43BF" w14:textId="77777777" w:rsidR="00BC6B02" w:rsidRDefault="00000000">
            <w:pPr>
              <w:jc w:val="center"/>
            </w:pPr>
            <w:r>
              <w:rPr>
                <w:rFonts w:hint="eastAsia"/>
              </w:rPr>
              <w:t>李万鹏</w:t>
            </w:r>
          </w:p>
        </w:tc>
      </w:tr>
      <w:tr w:rsidR="00BC6B02" w14:paraId="7895876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089319FD" w14:textId="77777777" w:rsidR="00BC6B02" w:rsidRDefault="00BC6B0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E58B28A" w14:textId="77777777" w:rsidR="00BC6B02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61160" w14:textId="6BEB75E6" w:rsidR="00BC6B02" w:rsidRDefault="00011DE2">
            <w:r>
              <w:rPr>
                <w:noProof/>
              </w:rPr>
              <w:drawing>
                <wp:inline distT="0" distB="0" distL="0" distR="0" wp14:anchorId="30DF42FD" wp14:editId="2A0B35E3">
                  <wp:extent cx="4587240" cy="3851564"/>
                  <wp:effectExtent l="0" t="0" r="3810" b="0"/>
                  <wp:docPr id="196327349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195" cy="385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0199EBC" wp14:editId="7379FDD1">
                  <wp:extent cx="4586772" cy="3567545"/>
                  <wp:effectExtent l="0" t="0" r="4445" b="0"/>
                  <wp:docPr id="206360277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5502" cy="3574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77B004" w14:textId="77777777" w:rsidR="00BC6B02" w:rsidRDefault="00000000">
      <w:r>
        <w:rPr>
          <w:rFonts w:ascii="宋体" w:hAnsi="宋体"/>
        </w:rPr>
        <w:t xml:space="preserve"> </w:t>
      </w:r>
    </w:p>
    <w:sectPr w:rsidR="00BC6B02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5333D" w14:textId="77777777" w:rsidR="00D51266" w:rsidRDefault="00D51266">
      <w:r>
        <w:separator/>
      </w:r>
    </w:p>
  </w:endnote>
  <w:endnote w:type="continuationSeparator" w:id="0">
    <w:p w14:paraId="3B35D811" w14:textId="77777777" w:rsidR="00D51266" w:rsidRDefault="00D51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DA227" w14:textId="77777777" w:rsidR="00BC6B02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15D28B30" w14:textId="77777777" w:rsidR="00BC6B02" w:rsidRDefault="00BC6B0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0A342" w14:textId="77777777" w:rsidR="00D51266" w:rsidRDefault="00D51266">
      <w:r>
        <w:separator/>
      </w:r>
    </w:p>
  </w:footnote>
  <w:footnote w:type="continuationSeparator" w:id="0">
    <w:p w14:paraId="62C8546A" w14:textId="77777777" w:rsidR="00D51266" w:rsidRDefault="00D512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11DE2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866A9"/>
    <w:rsid w:val="00BB1915"/>
    <w:rsid w:val="00BC6B02"/>
    <w:rsid w:val="00C5592F"/>
    <w:rsid w:val="00C8447A"/>
    <w:rsid w:val="00CB23A4"/>
    <w:rsid w:val="00D51266"/>
    <w:rsid w:val="00D82586"/>
    <w:rsid w:val="00E62527"/>
    <w:rsid w:val="00E839E8"/>
    <w:rsid w:val="00F24436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E42946"/>
  <w15:docId w15:val="{BE4FB156-1423-44B3-892A-7B14DAE3F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