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174"/>
        <w:gridCol w:w="4926"/>
        <w:gridCol w:w="3014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774A69D" w:rsidR="009F3A4C" w:rsidRDefault="00ED2B5E">
            <w:pPr>
              <w:jc w:val="center"/>
            </w:pPr>
            <w:r>
              <w:rPr>
                <w:rFonts w:hint="eastAsia"/>
              </w:rPr>
              <w:t>天然气销售有限公司储气库垦利分公司（永</w:t>
            </w:r>
            <w:r>
              <w:rPr>
                <w:rFonts w:hint="eastAsia"/>
              </w:rPr>
              <w:t>2</w:t>
            </w:r>
            <w:r>
              <w:t>1</w:t>
            </w:r>
            <w:r>
              <w:rPr>
                <w:rFonts w:hint="eastAsia"/>
              </w:rPr>
              <w:t>储气库项目部）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03BB6B7B" w:rsidR="009F3A4C" w:rsidRDefault="00ED2B5E">
            <w:pPr>
              <w:jc w:val="center"/>
            </w:pPr>
            <w:r>
              <w:rPr>
                <w:rFonts w:hint="eastAsia"/>
              </w:rPr>
              <w:t>天然气销售有限公司储气库垦利分公司（永</w:t>
            </w:r>
            <w:r>
              <w:rPr>
                <w:rFonts w:hint="eastAsia"/>
              </w:rPr>
              <w:t>2</w:t>
            </w:r>
            <w:r>
              <w:t>1</w:t>
            </w:r>
            <w:r>
              <w:rPr>
                <w:rFonts w:hint="eastAsia"/>
              </w:rPr>
              <w:t>储气库项目部）</w:t>
            </w:r>
          </w:p>
        </w:tc>
        <w:tc>
          <w:tcPr>
            <w:tcW w:w="2055" w:type="pct"/>
            <w:vAlign w:val="center"/>
          </w:tcPr>
          <w:p w14:paraId="5025DDC3" w14:textId="5551C77D" w:rsidR="009F3A4C" w:rsidRDefault="008F727D">
            <w:pPr>
              <w:jc w:val="center"/>
            </w:pPr>
            <w:r>
              <w:rPr>
                <w:rFonts w:hint="eastAsia"/>
              </w:rPr>
              <w:t>山东省东营市垦利区</w:t>
            </w:r>
            <w:r w:rsidR="00ED2B5E">
              <w:rPr>
                <w:rFonts w:hint="eastAsia"/>
              </w:rPr>
              <w:t>永安镇胜利</w:t>
            </w:r>
            <w:proofErr w:type="gramStart"/>
            <w:r w:rsidR="00ED2B5E">
              <w:rPr>
                <w:rFonts w:hint="eastAsia"/>
              </w:rPr>
              <w:t>天源加气</w:t>
            </w:r>
            <w:proofErr w:type="gramEnd"/>
            <w:r w:rsidR="00ED2B5E">
              <w:rPr>
                <w:rFonts w:hint="eastAsia"/>
              </w:rPr>
              <w:t>站东北</w:t>
            </w:r>
          </w:p>
        </w:tc>
        <w:tc>
          <w:tcPr>
            <w:tcW w:w="1257" w:type="pct"/>
            <w:vAlign w:val="center"/>
          </w:tcPr>
          <w:p w14:paraId="57B9705C" w14:textId="7AE21386" w:rsidR="009F3A4C" w:rsidRDefault="00ED2B5E">
            <w:pPr>
              <w:jc w:val="center"/>
            </w:pPr>
            <w:r>
              <w:rPr>
                <w:rFonts w:hint="eastAsia"/>
              </w:rPr>
              <w:t>宋杨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0D0C8EAD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刘天敏、王丹丹、刘新娃、焦春源、毛明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1C93140A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023.5.2</w:t>
            </w:r>
            <w:r w:rsidR="00ED2B5E">
              <w:t>1</w:t>
            </w:r>
          </w:p>
        </w:tc>
        <w:tc>
          <w:tcPr>
            <w:tcW w:w="2055" w:type="pct"/>
            <w:vAlign w:val="center"/>
          </w:tcPr>
          <w:p w14:paraId="551DBE3B" w14:textId="05EDC303" w:rsidR="009F3A4C" w:rsidRDefault="00480746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257" w:type="pct"/>
            <w:vAlign w:val="center"/>
          </w:tcPr>
          <w:p w14:paraId="7117BD57" w14:textId="43E58BF8" w:rsidR="009F3A4C" w:rsidRDefault="00ED2B5E">
            <w:pPr>
              <w:jc w:val="center"/>
            </w:pPr>
            <w:r>
              <w:rPr>
                <w:rFonts w:hint="eastAsia"/>
              </w:rPr>
              <w:t>宋杨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46963B7E" w:rsidR="009F3A4C" w:rsidRDefault="00BF3A98">
            <w:pPr>
              <w:jc w:val="left"/>
              <w:rPr>
                <w:rFonts w:hint="eastAsia"/>
              </w:rPr>
            </w:pPr>
            <w:r>
              <w:rPr>
                <w:noProof/>
              </w:rPr>
              <w:drawing>
                <wp:inline distT="0" distB="0" distL="0" distR="0" wp14:anchorId="289EBE14" wp14:editId="78988A3F">
                  <wp:extent cx="4904740" cy="3040380"/>
                  <wp:effectExtent l="0" t="0" r="0" b="7620"/>
                  <wp:docPr id="47924819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4740" cy="304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CEED762" wp14:editId="4BBDACAD">
                  <wp:extent cx="4897120" cy="3299460"/>
                  <wp:effectExtent l="0" t="0" r="0" b="0"/>
                  <wp:docPr id="137297062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7120" cy="329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6D29E6AB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ED2B5E">
              <w:t>6.2</w:t>
            </w:r>
          </w:p>
        </w:tc>
        <w:tc>
          <w:tcPr>
            <w:tcW w:w="2055" w:type="pct"/>
            <w:vAlign w:val="center"/>
          </w:tcPr>
          <w:p w14:paraId="576783B0" w14:textId="0F3D536D" w:rsidR="009F3A4C" w:rsidRDefault="00480746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257" w:type="pct"/>
            <w:vAlign w:val="center"/>
          </w:tcPr>
          <w:p w14:paraId="3933E921" w14:textId="621779FB" w:rsidR="009F3A4C" w:rsidRDefault="00ED2B5E">
            <w:pPr>
              <w:jc w:val="center"/>
            </w:pPr>
            <w:r>
              <w:rPr>
                <w:rFonts w:hint="eastAsia"/>
              </w:rPr>
              <w:t>宋杨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2739FEE6" w:rsidR="009F3A4C" w:rsidRDefault="00BF3A98">
            <w:pPr>
              <w:rPr>
                <w:rFonts w:hint="eastAsia"/>
              </w:rPr>
            </w:pPr>
            <w:r>
              <w:rPr>
                <w:noProof/>
              </w:rPr>
              <w:drawing>
                <wp:inline distT="0" distB="0" distL="0" distR="0" wp14:anchorId="64567C9A" wp14:editId="42139F00">
                  <wp:extent cx="4846320" cy="4290060"/>
                  <wp:effectExtent l="0" t="0" r="0" b="0"/>
                  <wp:docPr id="37893441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6320" cy="429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4F71D4C" wp14:editId="5F785AA3">
                  <wp:extent cx="4767580" cy="4564380"/>
                  <wp:effectExtent l="0" t="0" r="0" b="7620"/>
                  <wp:docPr id="161839365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7580" cy="456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E2B91" w14:textId="77777777" w:rsidR="00E02ABC" w:rsidRDefault="00E02ABC" w:rsidP="00BF3A98">
      <w:r>
        <w:separator/>
      </w:r>
    </w:p>
  </w:endnote>
  <w:endnote w:type="continuationSeparator" w:id="0">
    <w:p w14:paraId="69A8DC3A" w14:textId="77777777" w:rsidR="00E02ABC" w:rsidRDefault="00E02ABC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754CC" w14:textId="77777777" w:rsidR="00E02ABC" w:rsidRDefault="00E02ABC" w:rsidP="00BF3A98">
      <w:r>
        <w:separator/>
      </w:r>
    </w:p>
  </w:footnote>
  <w:footnote w:type="continuationSeparator" w:id="0">
    <w:p w14:paraId="48C09DF3" w14:textId="77777777" w:rsidR="00E02ABC" w:rsidRDefault="00E02ABC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480746"/>
    <w:rsid w:val="008F727D"/>
    <w:rsid w:val="009F3A4C"/>
    <w:rsid w:val="00AD1159"/>
    <w:rsid w:val="00B866A9"/>
    <w:rsid w:val="00BF3A98"/>
    <w:rsid w:val="00C8447A"/>
    <w:rsid w:val="00E02ABC"/>
    <w:rsid w:val="00E839E8"/>
    <w:rsid w:val="00ED2B5E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焦 春源</cp:lastModifiedBy>
  <cp:revision>9</cp:revision>
  <dcterms:created xsi:type="dcterms:W3CDTF">2014-10-29T12:08:00Z</dcterms:created>
  <dcterms:modified xsi:type="dcterms:W3CDTF">2023-08-23T07:01:00Z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